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D958" w14:textId="77777777"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14:paraId="59579421" w14:textId="77777777" w:rsidR="00547097" w:rsidRDefault="00547097" w:rsidP="00547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97">
        <w:rPr>
          <w:rFonts w:ascii="Times New Roman" w:hAnsi="Times New Roman"/>
          <w:b/>
          <w:bCs/>
          <w:spacing w:val="-4"/>
          <w:sz w:val="28"/>
          <w:szCs w:val="28"/>
        </w:rPr>
        <w:t>проекту решения о</w:t>
      </w:r>
      <w:r w:rsidRPr="00547097">
        <w:rPr>
          <w:rFonts w:ascii="Times New Roman" w:hAnsi="Times New Roman"/>
          <w:b/>
          <w:bCs/>
          <w:sz w:val="28"/>
          <w:szCs w:val="28"/>
        </w:rPr>
        <w:t xml:space="preserve"> предоставлении разрешения </w:t>
      </w:r>
    </w:p>
    <w:p w14:paraId="41206825" w14:textId="77777777" w:rsidR="00547097" w:rsidRDefault="00547097" w:rsidP="00547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97">
        <w:rPr>
          <w:rFonts w:ascii="Times New Roman" w:hAnsi="Times New Roman"/>
          <w:b/>
          <w:bCs/>
          <w:sz w:val="28"/>
          <w:szCs w:val="28"/>
        </w:rPr>
        <w:t>на условно разрешенный вид</w:t>
      </w:r>
      <w:r w:rsidRPr="00547097">
        <w:rPr>
          <w:b/>
          <w:bCs/>
          <w:sz w:val="28"/>
          <w:szCs w:val="28"/>
        </w:rPr>
        <w:t xml:space="preserve"> </w:t>
      </w:r>
      <w:r w:rsidRPr="00547097">
        <w:rPr>
          <w:rFonts w:ascii="Times New Roman" w:hAnsi="Times New Roman"/>
          <w:b/>
          <w:bCs/>
          <w:sz w:val="28"/>
          <w:szCs w:val="28"/>
        </w:rPr>
        <w:t xml:space="preserve">«склады» использования земельного участка с кадастровым номером 86:02:0707002:4321, </w:t>
      </w:r>
    </w:p>
    <w:p w14:paraId="52659BAE" w14:textId="77777777" w:rsidR="00547097" w:rsidRDefault="00547097" w:rsidP="00547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97">
        <w:rPr>
          <w:rFonts w:ascii="Times New Roman" w:hAnsi="Times New Roman"/>
          <w:b/>
          <w:bCs/>
          <w:sz w:val="28"/>
          <w:szCs w:val="28"/>
        </w:rPr>
        <w:t xml:space="preserve">расположенного по адресу: Ханты-Мансийский район, </w:t>
      </w:r>
    </w:p>
    <w:p w14:paraId="624C3492" w14:textId="13482950" w:rsidR="000D2767" w:rsidRPr="00547097" w:rsidRDefault="00547097" w:rsidP="00547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97">
        <w:rPr>
          <w:rFonts w:ascii="Times New Roman" w:hAnsi="Times New Roman"/>
          <w:b/>
          <w:bCs/>
          <w:sz w:val="28"/>
          <w:szCs w:val="28"/>
        </w:rPr>
        <w:t>в районе протоки Березовая</w:t>
      </w:r>
    </w:p>
    <w:p w14:paraId="1D81C343" w14:textId="77777777" w:rsidR="00547097" w:rsidRDefault="0054709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32E69F" w14:textId="77777777" w:rsidR="00547097" w:rsidRDefault="0054709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9BBBA" w14:textId="162CA7ED" w:rsidR="000D2767" w:rsidRDefault="000D2767" w:rsidP="000D2767">
      <w:pPr>
        <w:spacing w:after="0" w:line="240" w:lineRule="auto"/>
        <w:jc w:val="both"/>
      </w:pPr>
      <w:bookmarkStart w:id="0" w:name="_GoBack"/>
      <w:r>
        <w:rPr>
          <w:rFonts w:ascii="Times New Roman" w:hAnsi="Times New Roman"/>
          <w:sz w:val="28"/>
          <w:szCs w:val="28"/>
        </w:rPr>
        <w:t>не поступили</w:t>
      </w:r>
      <w:bookmarkEnd w:id="0"/>
    </w:p>
    <w:sectPr w:rsidR="000D276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67"/>
    <w:rsid w:val="00080CC6"/>
    <w:rsid w:val="000D2767"/>
    <w:rsid w:val="00547097"/>
    <w:rsid w:val="005F133D"/>
    <w:rsid w:val="00626BBF"/>
    <w:rsid w:val="00A042D1"/>
    <w:rsid w:val="00A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2A870"/>
  <w15:docId w15:val="{CD77483C-1927-4B50-AE1B-D305D93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п т</cp:lastModifiedBy>
  <cp:revision>5</cp:revision>
  <dcterms:created xsi:type="dcterms:W3CDTF">2019-04-03T04:47:00Z</dcterms:created>
  <dcterms:modified xsi:type="dcterms:W3CDTF">2020-12-14T11:38:00Z</dcterms:modified>
</cp:coreProperties>
</file>